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402" w:rsidRPr="00D954DE" w:rsidRDefault="00712402" w:rsidP="007124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военкоматах из прошедших необходимые процедуры новобранцев формируют команды для отправки на военную службу. Этому обязательно предшествует медицинское освидетельствование призывников.</w:t>
      </w:r>
    </w:p>
    <w:p w:rsidR="00712402" w:rsidRPr="00D954DE" w:rsidRDefault="00712402" w:rsidP="007124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Перед призывом врачи-специалисты изучают результаты медицинских осмотров юношей за весь период их жизни. Функция врачей в военкомате заключается только в медицинском освидетельствовании призывников, а их всестороннее обследование - это компетенция гражданской медицинской организации.</w:t>
      </w:r>
    </w:p>
    <w:p w:rsidR="00712402" w:rsidRPr="00D954DE" w:rsidRDefault="00712402" w:rsidP="007124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 Призывникам в обязательном порядке до медицинского освидетельствования назначают исследования - флюорографию, ЭКГ, анализы. После получения и изучения этих сведений призывника осматривают врачи-специалисты в военном комиссариате и ставят категорию годности "А" - годен без ограничений, т.е. не имеет никаких проблем со здоровьем. Таких молодых людей направляют служить, например, в морскую пехоту, ВДВ, спецназ, на корабли ВМФ; "Б" - есть незначительные ограничения по здоровью, т.е. в целом к военной службе годен, но не во всех видах и родах войск, например, в части обеспечения авиации; "В" - ограниченно годен к военной службе, т.е. имеются серьезные заболевания, и призывная комиссия освобождает призывника от службы в армии; "Г" - временно не годен к военной службе. Например, из-за перелома кости, недостаточности веса или ожирения, других заболеваний и травм, которые требуют лечения или длительного обследования. Юноше предоставляется отсрочка, после чего он снова проходит медицинское освидетельствование, </w:t>
      </w:r>
      <w:proofErr w:type="gramStart"/>
      <w:r w:rsidRPr="00D954DE">
        <w:rPr>
          <w:color w:val="000000"/>
          <w:sz w:val="28"/>
          <w:szCs w:val="28"/>
        </w:rPr>
        <w:t>и</w:t>
      </w:r>
      <w:proofErr w:type="gramEnd"/>
      <w:r w:rsidRPr="00D954DE">
        <w:rPr>
          <w:color w:val="000000"/>
          <w:sz w:val="28"/>
          <w:szCs w:val="28"/>
        </w:rPr>
        <w:t xml:space="preserve"> если отклонений больше нет, призывника отправляют служить в войска; "Д" -  освобожден от исполнения воинской обязанности. Под эту категорию подпадают люди с очень слабым зрением, заболеваниями крови, тяжелыми расстройствами эндокринной системы, с рядом врожденных заболеваний.</w:t>
      </w:r>
    </w:p>
    <w:p w:rsidR="00712402" w:rsidRPr="00D954DE" w:rsidRDefault="00712402" w:rsidP="007124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настоящее время за гражданами, которые ранее были по состоянию здоровья освобождены от призыва, закрепили право пройти повторное медицинское освидетельствование.</w:t>
      </w:r>
    </w:p>
    <w:p w:rsidR="00712402" w:rsidRPr="00D954DE" w:rsidRDefault="00712402" w:rsidP="007124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Самыми распространенными заболеваниями призывников по статистике Главного центра военно-врачебной экспертизы Минобороны России являются заболевания костно-мышечной системы, в том числе плоскостопие (при этом освобождаются от службы только мужчины, у которых диагностируют третью степень плоскостопия); сколиозы, то есть искривления позвоночника, которые уже сопровождаются болевым синдромом и нарушением функции позвоночника. Также в этот список входят болезни системы кровообращения.</w:t>
      </w:r>
    </w:p>
    <w:p w:rsidR="00712402" w:rsidRPr="00D954DE" w:rsidRDefault="00712402" w:rsidP="007124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Если призывник не согласен с решением призывной комиссии муниципального образования, то необходимо обращаться в призывную комиссию субъекта РФ. Если не согласен с решением субъекта, то необходимо обращаться в суд, который вправе назначить независимую военно-врачебную экспертизу.</w:t>
      </w:r>
    </w:p>
    <w:p w:rsidR="00712402" w:rsidRPr="00D954DE" w:rsidRDefault="00712402" w:rsidP="00712402">
      <w:pPr>
        <w:pStyle w:val="a3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000000"/>
          <w:sz w:val="18"/>
          <w:szCs w:val="18"/>
        </w:rPr>
      </w:pPr>
      <w:r w:rsidRPr="00D954DE">
        <w:rPr>
          <w:rFonts w:ascii="Trebuchet MS" w:hAnsi="Trebuchet MS"/>
          <w:color w:val="000000"/>
          <w:sz w:val="18"/>
          <w:szCs w:val="18"/>
        </w:rPr>
        <w:t> </w:t>
      </w:r>
    </w:p>
    <w:p w:rsidR="00712402" w:rsidRPr="00D954DE" w:rsidRDefault="00712402" w:rsidP="00712402">
      <w:pPr>
        <w:ind w:firstLine="709"/>
        <w:jc w:val="both"/>
        <w:rPr>
          <w:color w:val="000000"/>
          <w:sz w:val="28"/>
          <w:szCs w:val="28"/>
        </w:rPr>
      </w:pPr>
    </w:p>
    <w:p w:rsidR="000A10E7" w:rsidRDefault="000A10E7">
      <w:bookmarkStart w:id="0" w:name="_GoBack"/>
      <w:bookmarkEnd w:id="0"/>
    </w:p>
    <w:sectPr w:rsidR="000A10E7" w:rsidSect="00ED244D">
      <w:pgSz w:w="11906" w:h="16838" w:code="9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D0"/>
    <w:rsid w:val="000A10E7"/>
    <w:rsid w:val="00712402"/>
    <w:rsid w:val="00F1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4F0C9-0993-4AE1-831F-0BBCCD7D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24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2019-01-24T06:21:00Z</dcterms:created>
  <dcterms:modified xsi:type="dcterms:W3CDTF">2019-01-24T06:21:00Z</dcterms:modified>
</cp:coreProperties>
</file>